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7006" w14:textId="77777777" w:rsidR="0054475A" w:rsidRDefault="0054475A" w:rsidP="004003F4">
      <w:pPr>
        <w:rPr>
          <w:rFonts w:ascii="Calibri" w:hAnsi="Calibri" w:cs="Calibri"/>
          <w:b/>
          <w:lang w:val="es-ES"/>
        </w:rPr>
      </w:pPr>
    </w:p>
    <w:p w14:paraId="0F20ECAB" w14:textId="77777777" w:rsidR="0054475A" w:rsidRDefault="0054475A" w:rsidP="004003F4">
      <w:pPr>
        <w:rPr>
          <w:rFonts w:ascii="Calibri" w:hAnsi="Calibri" w:cs="Calibri"/>
          <w:b/>
          <w:lang w:val="es-ES"/>
        </w:rPr>
      </w:pPr>
    </w:p>
    <w:p w14:paraId="32556561" w14:textId="640BF310" w:rsidR="004003F4" w:rsidRPr="004003F4" w:rsidRDefault="004003F4" w:rsidP="00CC2755">
      <w:pPr>
        <w:rPr>
          <w:rFonts w:ascii="Calibri" w:hAnsi="Calibri" w:cs="Calibri"/>
          <w:b/>
          <w:lang w:val="es-ES"/>
        </w:rPr>
      </w:pPr>
      <w:r>
        <w:rPr>
          <w:noProof/>
          <w:color w:val="FF0000"/>
        </w:rPr>
        <w:drawing>
          <wp:inline distT="0" distB="0" distL="0" distR="0" wp14:anchorId="5652CE61" wp14:editId="10B8165B">
            <wp:extent cx="933450" cy="1031315"/>
            <wp:effectExtent l="0" t="0" r="0" b="0"/>
            <wp:docPr id="16106250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625067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484" cy="105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8A5">
        <w:rPr>
          <w:rFonts w:ascii="Calibri" w:hAnsi="Calibri" w:cs="Calibri"/>
          <w:b/>
          <w:lang w:val="es-ES"/>
        </w:rPr>
        <w:t xml:space="preserve">  </w:t>
      </w:r>
      <w:r w:rsidR="00343B4A">
        <w:rPr>
          <w:rFonts w:ascii="Calibri" w:hAnsi="Calibri" w:cs="Calibri"/>
          <w:b/>
          <w:noProof/>
          <w:lang w:val="es-ES"/>
        </w:rPr>
        <w:drawing>
          <wp:inline distT="0" distB="0" distL="0" distR="0" wp14:anchorId="784BA1CD" wp14:editId="73126E6C">
            <wp:extent cx="2133600" cy="2269375"/>
            <wp:effectExtent l="0" t="0" r="0" b="0"/>
            <wp:docPr id="7042262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26287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798" cy="227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FDD">
        <w:rPr>
          <w:rFonts w:ascii="Calibri" w:hAnsi="Calibri" w:cs="Calibri"/>
          <w:b/>
          <w:lang w:val="es-ES"/>
        </w:rPr>
        <w:t xml:space="preserve"> </w:t>
      </w:r>
      <w:r w:rsidR="00275F04">
        <w:rPr>
          <w:rFonts w:ascii="Calibri" w:hAnsi="Calibri" w:cs="Calibri"/>
          <w:b/>
          <w:noProof/>
          <w:lang w:val="es-ES"/>
        </w:rPr>
        <w:drawing>
          <wp:inline distT="0" distB="0" distL="0" distR="0" wp14:anchorId="17DEE961" wp14:editId="25230F1C">
            <wp:extent cx="1114425" cy="950140"/>
            <wp:effectExtent l="38100" t="38100" r="47625" b="40640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40" cy="96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0182">
        <w:rPr>
          <w:rFonts w:ascii="Calibri" w:hAnsi="Calibri" w:cs="Calibri"/>
          <w:b/>
          <w:noProof/>
          <w:lang w:val="es-ES"/>
        </w:rPr>
        <w:drawing>
          <wp:inline distT="0" distB="0" distL="0" distR="0" wp14:anchorId="3BA5D1AC" wp14:editId="602351A5">
            <wp:extent cx="1252220" cy="335239"/>
            <wp:effectExtent l="0" t="0" r="508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88" cy="33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6ED5A" w14:textId="288F0F59" w:rsidR="009E6840" w:rsidRDefault="00343B4A" w:rsidP="001A101B">
      <w:pPr>
        <w:rPr>
          <w:sz w:val="22"/>
          <w:szCs w:val="22"/>
        </w:rPr>
      </w:pPr>
      <w:r>
        <w:rPr>
          <w:sz w:val="22"/>
          <w:szCs w:val="22"/>
        </w:rPr>
        <w:t>____</w:t>
      </w:r>
      <w:r w:rsidR="00823D48">
        <w:rPr>
          <w:sz w:val="22"/>
          <w:szCs w:val="22"/>
        </w:rPr>
        <w:t>____________________________________________________________________________</w:t>
      </w:r>
      <w:r w:rsidR="005F42F9">
        <w:rPr>
          <w:sz w:val="22"/>
          <w:szCs w:val="22"/>
        </w:rPr>
        <w:t>_</w:t>
      </w:r>
      <w:r w:rsidR="009E6840">
        <w:rPr>
          <w:sz w:val="22"/>
          <w:szCs w:val="22"/>
        </w:rPr>
        <w:tab/>
      </w:r>
    </w:p>
    <w:p w14:paraId="35E154B9" w14:textId="131C810D" w:rsidR="009E6840" w:rsidRPr="00DB4532" w:rsidRDefault="009E6840" w:rsidP="00584334">
      <w:pPr>
        <w:jc w:val="both"/>
        <w:rPr>
          <w:sz w:val="22"/>
          <w:szCs w:val="22"/>
        </w:rPr>
      </w:pPr>
      <w:r w:rsidRPr="00DB4532">
        <w:rPr>
          <w:sz w:val="22"/>
          <w:szCs w:val="22"/>
        </w:rPr>
        <w:t>Sehr geehrte</w:t>
      </w:r>
      <w:r w:rsidR="00F53B9A">
        <w:rPr>
          <w:sz w:val="22"/>
          <w:szCs w:val="22"/>
        </w:rPr>
        <w:t xml:space="preserve"> Damen und Herren,</w:t>
      </w:r>
    </w:p>
    <w:p w14:paraId="207C182C" w14:textId="77777777" w:rsidR="009E6840" w:rsidRDefault="009E6840" w:rsidP="00584334">
      <w:pPr>
        <w:jc w:val="both"/>
        <w:rPr>
          <w:sz w:val="22"/>
          <w:szCs w:val="22"/>
        </w:rPr>
      </w:pPr>
    </w:p>
    <w:p w14:paraId="53B81717" w14:textId="08DF5443" w:rsidR="009E6840" w:rsidRPr="00DB4532" w:rsidRDefault="009E6840" w:rsidP="00584334">
      <w:pPr>
        <w:jc w:val="both"/>
        <w:rPr>
          <w:sz w:val="22"/>
          <w:szCs w:val="22"/>
        </w:rPr>
      </w:pPr>
      <w:r w:rsidRPr="00DB4532">
        <w:rPr>
          <w:sz w:val="22"/>
          <w:szCs w:val="22"/>
        </w:rPr>
        <w:t xml:space="preserve">PICTURE THIS! - der Internationale Bilderbuchwettbewerb geht ins </w:t>
      </w:r>
      <w:r>
        <w:rPr>
          <w:sz w:val="22"/>
          <w:szCs w:val="22"/>
        </w:rPr>
        <w:t>1</w:t>
      </w:r>
      <w:r w:rsidR="00CE1FCB">
        <w:rPr>
          <w:sz w:val="22"/>
          <w:szCs w:val="22"/>
        </w:rPr>
        <w:t>2</w:t>
      </w:r>
      <w:r w:rsidRPr="00DB4532">
        <w:rPr>
          <w:sz w:val="22"/>
          <w:szCs w:val="22"/>
        </w:rPr>
        <w:t xml:space="preserve">. Jahr! Wie schon in den vergangenen Jahren </w:t>
      </w:r>
      <w:r>
        <w:rPr>
          <w:sz w:val="22"/>
          <w:szCs w:val="22"/>
        </w:rPr>
        <w:t>erhalten Sie h</w:t>
      </w:r>
      <w:r w:rsidRPr="00DB4532">
        <w:rPr>
          <w:sz w:val="22"/>
          <w:szCs w:val="22"/>
        </w:rPr>
        <w:t>ier</w:t>
      </w:r>
      <w:r>
        <w:rPr>
          <w:sz w:val="22"/>
          <w:szCs w:val="22"/>
        </w:rPr>
        <w:t>mit</w:t>
      </w:r>
      <w:r w:rsidRPr="00DB4532">
        <w:rPr>
          <w:sz w:val="22"/>
          <w:szCs w:val="22"/>
        </w:rPr>
        <w:t xml:space="preserve"> die neue Ausschreibung.</w:t>
      </w:r>
    </w:p>
    <w:p w14:paraId="51D8D08C" w14:textId="478F7E1A" w:rsidR="00081A7A" w:rsidRDefault="009E6840" w:rsidP="00584334">
      <w:pPr>
        <w:jc w:val="both"/>
        <w:rPr>
          <w:b/>
          <w:bCs/>
          <w:sz w:val="22"/>
          <w:szCs w:val="22"/>
        </w:rPr>
      </w:pPr>
      <w:r w:rsidRPr="00DB4532">
        <w:rPr>
          <w:sz w:val="22"/>
          <w:szCs w:val="22"/>
        </w:rPr>
        <w:t> </w:t>
      </w:r>
      <w:r w:rsidRPr="00DB4532">
        <w:rPr>
          <w:sz w:val="22"/>
          <w:szCs w:val="22"/>
        </w:rPr>
        <w:br/>
        <w:t>Dieser Wettbewerb wurde von dem renommierten holländischen Kinderbuchverlag </w:t>
      </w:r>
      <w:proofErr w:type="spellStart"/>
      <w:r w:rsidRPr="00DB4532">
        <w:rPr>
          <w:b/>
          <w:bCs/>
          <w:sz w:val="22"/>
          <w:szCs w:val="22"/>
        </w:rPr>
        <w:t>Lemniscaat</w:t>
      </w:r>
      <w:proofErr w:type="spellEnd"/>
      <w:r w:rsidRPr="00DB4532">
        <w:rPr>
          <w:b/>
          <w:bCs/>
          <w:sz w:val="22"/>
          <w:szCs w:val="22"/>
        </w:rPr>
        <w:t> </w:t>
      </w:r>
      <w:r w:rsidRPr="00DB4532">
        <w:rPr>
          <w:sz w:val="22"/>
          <w:szCs w:val="22"/>
        </w:rPr>
        <w:t xml:space="preserve">ins Leben gerufen und </w:t>
      </w:r>
      <w:r w:rsidRPr="00847DF4">
        <w:rPr>
          <w:sz w:val="22"/>
          <w:szCs w:val="22"/>
        </w:rPr>
        <w:t>wird vo</w:t>
      </w:r>
      <w:r w:rsidR="003F1FE9" w:rsidRPr="00847DF4">
        <w:rPr>
          <w:sz w:val="22"/>
          <w:szCs w:val="22"/>
        </w:rPr>
        <w:t xml:space="preserve">n der </w:t>
      </w:r>
      <w:r w:rsidR="003F1FE9" w:rsidRPr="00847DF4">
        <w:rPr>
          <w:b/>
          <w:bCs/>
          <w:sz w:val="22"/>
          <w:szCs w:val="22"/>
        </w:rPr>
        <w:t>Stiftung Illustration</w:t>
      </w:r>
      <w:r w:rsidRPr="00847DF4">
        <w:rPr>
          <w:sz w:val="22"/>
          <w:szCs w:val="22"/>
        </w:rPr>
        <w:t> </w:t>
      </w:r>
      <w:r w:rsidR="00C04EEF" w:rsidRPr="00847DF4">
        <w:rPr>
          <w:sz w:val="22"/>
          <w:szCs w:val="22"/>
        </w:rPr>
        <w:t>(angelehnt an das Bilderbuchmuseum Troisdorf)</w:t>
      </w:r>
      <w:r w:rsidR="00CC2755" w:rsidRPr="00847DF4">
        <w:rPr>
          <w:sz w:val="22"/>
          <w:szCs w:val="22"/>
        </w:rPr>
        <w:t xml:space="preserve">, </w:t>
      </w:r>
      <w:r w:rsidR="00CE1FCB" w:rsidRPr="00847DF4">
        <w:rPr>
          <w:sz w:val="22"/>
          <w:szCs w:val="22"/>
        </w:rPr>
        <w:t>der</w:t>
      </w:r>
      <w:r w:rsidR="008C1AD1" w:rsidRPr="00847DF4">
        <w:rPr>
          <w:sz w:val="22"/>
          <w:szCs w:val="22"/>
        </w:rPr>
        <w:t xml:space="preserve"> </w:t>
      </w:r>
      <w:r w:rsidR="008C1AD1" w:rsidRPr="00847DF4">
        <w:rPr>
          <w:b/>
          <w:bCs/>
          <w:sz w:val="22"/>
          <w:szCs w:val="22"/>
        </w:rPr>
        <w:t>IO</w:t>
      </w:r>
      <w:r w:rsidR="008C1AD1" w:rsidRPr="00847DF4">
        <w:rPr>
          <w:sz w:val="22"/>
          <w:szCs w:val="22"/>
        </w:rPr>
        <w:t xml:space="preserve"> (</w:t>
      </w:r>
      <w:r w:rsidR="00CE1FCB" w:rsidRPr="00847DF4">
        <w:rPr>
          <w:sz w:val="22"/>
          <w:szCs w:val="22"/>
        </w:rPr>
        <w:t>Illustratoren Organisation</w:t>
      </w:r>
      <w:r w:rsidR="008C1AD1" w:rsidRPr="00847DF4">
        <w:rPr>
          <w:sz w:val="22"/>
          <w:szCs w:val="22"/>
        </w:rPr>
        <w:t xml:space="preserve"> e.V.)</w:t>
      </w:r>
      <w:r w:rsidR="00CE1FCB" w:rsidRPr="00847DF4">
        <w:rPr>
          <w:sz w:val="22"/>
          <w:szCs w:val="22"/>
        </w:rPr>
        <w:t xml:space="preserve"> </w:t>
      </w:r>
      <w:r w:rsidR="00CC2755" w:rsidRPr="00847DF4">
        <w:rPr>
          <w:sz w:val="22"/>
          <w:szCs w:val="22"/>
        </w:rPr>
        <w:t xml:space="preserve">und dem </w:t>
      </w:r>
      <w:r w:rsidR="00CC2755" w:rsidRPr="00847DF4">
        <w:rPr>
          <w:b/>
          <w:bCs/>
          <w:sz w:val="22"/>
          <w:szCs w:val="22"/>
        </w:rPr>
        <w:t>Peter Hammer Verlag</w:t>
      </w:r>
      <w:r w:rsidR="00CC2755" w:rsidRPr="00847DF4">
        <w:rPr>
          <w:sz w:val="22"/>
          <w:szCs w:val="22"/>
        </w:rPr>
        <w:t xml:space="preserve"> </w:t>
      </w:r>
      <w:r w:rsidRPr="00847DF4">
        <w:rPr>
          <w:sz w:val="22"/>
          <w:szCs w:val="22"/>
        </w:rPr>
        <w:t>unterstützt.</w:t>
      </w:r>
      <w:r w:rsidR="00AB6E75" w:rsidRPr="00AB6E75">
        <w:rPr>
          <w:b/>
          <w:bCs/>
          <w:sz w:val="22"/>
          <w:szCs w:val="22"/>
        </w:rPr>
        <w:t xml:space="preserve"> </w:t>
      </w:r>
    </w:p>
    <w:p w14:paraId="7FFD00F9" w14:textId="77777777" w:rsidR="00081A7A" w:rsidRDefault="00081A7A" w:rsidP="00584334">
      <w:pPr>
        <w:jc w:val="both"/>
        <w:rPr>
          <w:b/>
          <w:bCs/>
          <w:sz w:val="22"/>
          <w:szCs w:val="22"/>
        </w:rPr>
      </w:pPr>
    </w:p>
    <w:p w14:paraId="3854E722" w14:textId="22758677" w:rsidR="00081A7A" w:rsidRPr="00CE505C" w:rsidRDefault="009E6840" w:rsidP="0057643E">
      <w:pPr>
        <w:jc w:val="both"/>
      </w:pPr>
      <w:r w:rsidRPr="00081A7A">
        <w:rPr>
          <w:b/>
          <w:bCs/>
          <w:sz w:val="22"/>
          <w:szCs w:val="22"/>
        </w:rPr>
        <w:t>Voraussetzung</w:t>
      </w:r>
      <w:r w:rsidRPr="00081A7A">
        <w:rPr>
          <w:sz w:val="22"/>
          <w:szCs w:val="22"/>
        </w:rPr>
        <w:t xml:space="preserve"> </w:t>
      </w:r>
      <w:r w:rsidRPr="00DB4532">
        <w:rPr>
          <w:sz w:val="22"/>
          <w:szCs w:val="22"/>
        </w:rPr>
        <w:t xml:space="preserve">für die </w:t>
      </w:r>
      <w:proofErr w:type="spellStart"/>
      <w:r w:rsidRPr="00DB4532">
        <w:rPr>
          <w:sz w:val="22"/>
          <w:szCs w:val="22"/>
        </w:rPr>
        <w:t>Bewerber</w:t>
      </w:r>
      <w:r w:rsidR="00EB0882">
        <w:rPr>
          <w:sz w:val="22"/>
          <w:szCs w:val="22"/>
        </w:rPr>
        <w:t>:</w:t>
      </w:r>
      <w:r w:rsidRPr="00DB4532">
        <w:rPr>
          <w:sz w:val="22"/>
          <w:szCs w:val="22"/>
        </w:rPr>
        <w:t>innen</w:t>
      </w:r>
      <w:proofErr w:type="spellEnd"/>
      <w:r w:rsidRPr="00DB4532">
        <w:rPr>
          <w:sz w:val="22"/>
          <w:szCs w:val="22"/>
        </w:rPr>
        <w:t xml:space="preserve"> ist, dass sie </w:t>
      </w:r>
      <w:r w:rsidRPr="00A34637">
        <w:rPr>
          <w:sz w:val="22"/>
          <w:szCs w:val="22"/>
          <w:u w:val="single"/>
        </w:rPr>
        <w:t>noch kein Bilderbuch</w:t>
      </w:r>
      <w:r w:rsidR="00AB6E75" w:rsidRPr="00A34637">
        <w:rPr>
          <w:sz w:val="22"/>
          <w:szCs w:val="22"/>
          <w:u w:val="single"/>
        </w:rPr>
        <w:t xml:space="preserve"> in</w:t>
      </w:r>
      <w:r w:rsidR="00343BD6" w:rsidRPr="00A34637">
        <w:rPr>
          <w:sz w:val="22"/>
          <w:szCs w:val="22"/>
          <w:u w:val="single"/>
        </w:rPr>
        <w:t xml:space="preserve"> </w:t>
      </w:r>
      <w:r w:rsidR="008C1AF8" w:rsidRPr="00A34637">
        <w:rPr>
          <w:sz w:val="22"/>
          <w:szCs w:val="22"/>
          <w:u w:val="single"/>
        </w:rPr>
        <w:t>einem Publikumsverlag</w:t>
      </w:r>
      <w:r w:rsidR="008C1AF8" w:rsidRPr="00DB4532">
        <w:rPr>
          <w:sz w:val="22"/>
          <w:szCs w:val="22"/>
        </w:rPr>
        <w:t xml:space="preserve"> </w:t>
      </w:r>
      <w:r w:rsidRPr="00DB4532">
        <w:rPr>
          <w:sz w:val="22"/>
          <w:szCs w:val="22"/>
        </w:rPr>
        <w:t>veröffentlicht haben. </w:t>
      </w:r>
      <w:r w:rsidR="00AB6E75">
        <w:rPr>
          <w:sz w:val="22"/>
          <w:szCs w:val="22"/>
        </w:rPr>
        <w:t xml:space="preserve">Sie können </w:t>
      </w:r>
      <w:r w:rsidR="00EB0882">
        <w:rPr>
          <w:sz w:val="22"/>
          <w:szCs w:val="22"/>
        </w:rPr>
        <w:t>ein Bilderbuchprojekt ein</w:t>
      </w:r>
      <w:r w:rsidR="00AB6E75">
        <w:rPr>
          <w:sz w:val="22"/>
          <w:szCs w:val="22"/>
        </w:rPr>
        <w:t>r</w:t>
      </w:r>
      <w:r w:rsidR="00EB0882">
        <w:rPr>
          <w:sz w:val="22"/>
          <w:szCs w:val="22"/>
        </w:rPr>
        <w:t>e</w:t>
      </w:r>
      <w:r w:rsidR="00D6054C">
        <w:rPr>
          <w:sz w:val="22"/>
          <w:szCs w:val="22"/>
        </w:rPr>
        <w:t>i</w:t>
      </w:r>
      <w:r w:rsidR="00EB0882">
        <w:rPr>
          <w:sz w:val="22"/>
          <w:szCs w:val="22"/>
        </w:rPr>
        <w:t xml:space="preserve">chen, d.h. </w:t>
      </w:r>
      <w:r w:rsidR="009A02EC">
        <w:rPr>
          <w:sz w:val="22"/>
          <w:szCs w:val="22"/>
        </w:rPr>
        <w:t>drei</w:t>
      </w:r>
      <w:r w:rsidR="00EB0882">
        <w:rPr>
          <w:sz w:val="22"/>
          <w:szCs w:val="22"/>
        </w:rPr>
        <w:t xml:space="preserve"> au</w:t>
      </w:r>
      <w:r w:rsidR="009A02EC">
        <w:rPr>
          <w:sz w:val="22"/>
          <w:szCs w:val="22"/>
        </w:rPr>
        <w:t xml:space="preserve">sgearbeitete Doppelseiten plus </w:t>
      </w:r>
      <w:r w:rsidR="00EB0882">
        <w:rPr>
          <w:sz w:val="22"/>
          <w:szCs w:val="22"/>
        </w:rPr>
        <w:t>Konze</w:t>
      </w:r>
      <w:r w:rsidR="00D6054C">
        <w:rPr>
          <w:sz w:val="22"/>
          <w:szCs w:val="22"/>
        </w:rPr>
        <w:t>p</w:t>
      </w:r>
      <w:r w:rsidR="00EB0882">
        <w:rPr>
          <w:sz w:val="22"/>
          <w:szCs w:val="22"/>
        </w:rPr>
        <w:t>t</w:t>
      </w:r>
      <w:r w:rsidR="00D6054C">
        <w:rPr>
          <w:sz w:val="22"/>
          <w:szCs w:val="22"/>
        </w:rPr>
        <w:t xml:space="preserve"> und </w:t>
      </w:r>
      <w:r w:rsidR="00EB0882">
        <w:rPr>
          <w:sz w:val="22"/>
          <w:szCs w:val="22"/>
        </w:rPr>
        <w:t>Bilderbuc</w:t>
      </w:r>
      <w:r w:rsidR="00D6054C">
        <w:rPr>
          <w:sz w:val="22"/>
          <w:szCs w:val="22"/>
        </w:rPr>
        <w:t>h</w:t>
      </w:r>
      <w:r w:rsidR="00EB0882">
        <w:rPr>
          <w:sz w:val="22"/>
          <w:szCs w:val="22"/>
        </w:rPr>
        <w:t xml:space="preserve">text – und hochladen im Bereich </w:t>
      </w:r>
      <w:r w:rsidR="00081A7A">
        <w:rPr>
          <w:sz w:val="22"/>
          <w:szCs w:val="22"/>
        </w:rPr>
        <w:t>„</w:t>
      </w:r>
      <w:r w:rsidR="00EB0882">
        <w:rPr>
          <w:sz w:val="22"/>
          <w:szCs w:val="22"/>
        </w:rPr>
        <w:t xml:space="preserve">Germany“ auf der </w:t>
      </w:r>
      <w:r w:rsidR="00D6054C">
        <w:rPr>
          <w:sz w:val="22"/>
          <w:szCs w:val="22"/>
        </w:rPr>
        <w:t>H</w:t>
      </w:r>
      <w:r w:rsidR="00EB0882">
        <w:rPr>
          <w:sz w:val="22"/>
          <w:szCs w:val="22"/>
        </w:rPr>
        <w:t xml:space="preserve">omepage des </w:t>
      </w:r>
      <w:r w:rsidR="00D6054C">
        <w:rPr>
          <w:sz w:val="22"/>
          <w:szCs w:val="22"/>
        </w:rPr>
        <w:t>W</w:t>
      </w:r>
      <w:r w:rsidR="00EB0882">
        <w:rPr>
          <w:sz w:val="22"/>
          <w:szCs w:val="22"/>
        </w:rPr>
        <w:t>ettbewerbs</w:t>
      </w:r>
      <w:hyperlink r:id="rId8" w:history="1">
        <w:r w:rsidR="00081A7A">
          <w:rPr>
            <w:b/>
            <w:bCs/>
            <w:sz w:val="22"/>
            <w:szCs w:val="22"/>
          </w:rPr>
          <w:t>:</w:t>
        </w:r>
      </w:hyperlink>
      <w:r w:rsidR="00081A7A">
        <w:rPr>
          <w:b/>
          <w:bCs/>
          <w:sz w:val="22"/>
          <w:szCs w:val="22"/>
        </w:rPr>
        <w:t xml:space="preserve"> </w:t>
      </w:r>
      <w:hyperlink r:id="rId9" w:history="1">
        <w:r w:rsidR="00081A7A" w:rsidRPr="00CE505C">
          <w:rPr>
            <w:rStyle w:val="Hyperlink"/>
          </w:rPr>
          <w:t>https://www.wwpbic.com</w:t>
        </w:r>
      </w:hyperlink>
    </w:p>
    <w:p w14:paraId="7ABB77EC" w14:textId="2F3BD7C4" w:rsidR="00EB0882" w:rsidRPr="00F53B9A" w:rsidRDefault="009E6840" w:rsidP="00584334">
      <w:pPr>
        <w:jc w:val="both"/>
        <w:rPr>
          <w:color w:val="000000" w:themeColor="text1"/>
          <w:sz w:val="22"/>
          <w:szCs w:val="22"/>
        </w:rPr>
      </w:pPr>
      <w:r w:rsidRPr="00DB4532">
        <w:rPr>
          <w:sz w:val="22"/>
          <w:szCs w:val="22"/>
        </w:rPr>
        <w:br/>
      </w:r>
      <w:r w:rsidRPr="00F53B9A">
        <w:rPr>
          <w:color w:val="000000" w:themeColor="text1"/>
          <w:sz w:val="22"/>
          <w:szCs w:val="22"/>
        </w:rPr>
        <w:t>Eine </w:t>
      </w:r>
      <w:r w:rsidRPr="00F53B9A">
        <w:rPr>
          <w:b/>
          <w:bCs/>
          <w:color w:val="000000" w:themeColor="text1"/>
          <w:sz w:val="22"/>
          <w:szCs w:val="22"/>
        </w:rPr>
        <w:t xml:space="preserve">Fachjury </w:t>
      </w:r>
      <w:r w:rsidR="00EB0882" w:rsidRPr="00F53B9A">
        <w:rPr>
          <w:color w:val="000000" w:themeColor="text1"/>
          <w:sz w:val="22"/>
          <w:szCs w:val="22"/>
        </w:rPr>
        <w:t>ermittelt </w:t>
      </w:r>
      <w:r w:rsidR="00EB0882" w:rsidRPr="00F53B9A">
        <w:rPr>
          <w:b/>
          <w:bCs/>
          <w:color w:val="000000" w:themeColor="text1"/>
          <w:sz w:val="22"/>
          <w:szCs w:val="22"/>
        </w:rPr>
        <w:t>drei erste Plätze </w:t>
      </w:r>
      <w:r w:rsidR="00EB0882" w:rsidRPr="00F53B9A">
        <w:rPr>
          <w:color w:val="000000" w:themeColor="text1"/>
          <w:sz w:val="22"/>
          <w:szCs w:val="22"/>
        </w:rPr>
        <w:t xml:space="preserve">unter den Einsendungen. In diesem Jahr ist </w:t>
      </w:r>
      <w:r w:rsidR="00AC11D8" w:rsidRPr="00F53B9A">
        <w:rPr>
          <w:color w:val="000000" w:themeColor="text1"/>
          <w:sz w:val="22"/>
          <w:szCs w:val="22"/>
        </w:rPr>
        <w:t>wieder d</w:t>
      </w:r>
      <w:r w:rsidR="00EB0882" w:rsidRPr="00F53B9A">
        <w:rPr>
          <w:color w:val="000000" w:themeColor="text1"/>
          <w:sz w:val="22"/>
          <w:szCs w:val="22"/>
        </w:rPr>
        <w:t xml:space="preserve">er vielfach ausgezeichnete Illustrator und Comic-Künstler </w:t>
      </w:r>
      <w:r w:rsidR="00EB0882" w:rsidRPr="00F53B9A">
        <w:rPr>
          <w:b/>
          <w:bCs/>
          <w:color w:val="000000" w:themeColor="text1"/>
          <w:sz w:val="22"/>
          <w:szCs w:val="22"/>
        </w:rPr>
        <w:t xml:space="preserve">Ulf K. </w:t>
      </w:r>
      <w:r w:rsidR="00EB0882" w:rsidRPr="00F53B9A">
        <w:rPr>
          <w:color w:val="000000" w:themeColor="text1"/>
          <w:sz w:val="22"/>
          <w:szCs w:val="22"/>
        </w:rPr>
        <w:t xml:space="preserve">Teil der Jury, zu der noch gehören: </w:t>
      </w:r>
      <w:r w:rsidRPr="00F53B9A">
        <w:rPr>
          <w:color w:val="000000" w:themeColor="text1"/>
          <w:sz w:val="22"/>
          <w:szCs w:val="22"/>
        </w:rPr>
        <w:t>Dr. Pauline Liesen (</w:t>
      </w:r>
      <w:r w:rsidR="003F1FE9" w:rsidRPr="00F53B9A">
        <w:rPr>
          <w:color w:val="000000" w:themeColor="text1"/>
          <w:sz w:val="22"/>
          <w:szCs w:val="22"/>
        </w:rPr>
        <w:t>Ge</w:t>
      </w:r>
      <w:r w:rsidR="00C04EEF" w:rsidRPr="00F53B9A">
        <w:rPr>
          <w:color w:val="000000" w:themeColor="text1"/>
          <w:sz w:val="22"/>
          <w:szCs w:val="22"/>
        </w:rPr>
        <w:t>s</w:t>
      </w:r>
      <w:r w:rsidR="003F1FE9" w:rsidRPr="00F53B9A">
        <w:rPr>
          <w:color w:val="000000" w:themeColor="text1"/>
          <w:sz w:val="22"/>
          <w:szCs w:val="22"/>
        </w:rPr>
        <w:t>chäftsführerin der Stiftung Illustration</w:t>
      </w:r>
      <w:r w:rsidR="00C04EEF" w:rsidRPr="00F53B9A">
        <w:rPr>
          <w:color w:val="000000" w:themeColor="text1"/>
          <w:sz w:val="22"/>
          <w:szCs w:val="22"/>
        </w:rPr>
        <w:t xml:space="preserve"> und Leiterin des Bilderbuchmuseums Troisdorf</w:t>
      </w:r>
      <w:r w:rsidRPr="00F53B9A">
        <w:rPr>
          <w:color w:val="000000" w:themeColor="text1"/>
          <w:sz w:val="22"/>
          <w:szCs w:val="22"/>
        </w:rPr>
        <w:t xml:space="preserve">), </w:t>
      </w:r>
      <w:r w:rsidR="00CE1FCB" w:rsidRPr="00F53B9A">
        <w:rPr>
          <w:color w:val="000000" w:themeColor="text1"/>
          <w:sz w:val="22"/>
          <w:szCs w:val="22"/>
        </w:rPr>
        <w:t xml:space="preserve">Franziska Neuhaus </w:t>
      </w:r>
      <w:r w:rsidRPr="00F53B9A">
        <w:rPr>
          <w:color w:val="000000" w:themeColor="text1"/>
          <w:sz w:val="22"/>
          <w:szCs w:val="22"/>
        </w:rPr>
        <w:t>(</w:t>
      </w:r>
      <w:r w:rsidR="00CE1FCB" w:rsidRPr="00F53B9A">
        <w:rPr>
          <w:color w:val="000000" w:themeColor="text1"/>
          <w:sz w:val="22"/>
          <w:szCs w:val="22"/>
        </w:rPr>
        <w:t xml:space="preserve">Peter Hammer </w:t>
      </w:r>
      <w:r w:rsidRPr="00F53B9A">
        <w:rPr>
          <w:color w:val="000000" w:themeColor="text1"/>
          <w:sz w:val="22"/>
          <w:szCs w:val="22"/>
        </w:rPr>
        <w:t>Verlag)</w:t>
      </w:r>
      <w:r w:rsidR="00E93709" w:rsidRPr="00F53B9A">
        <w:rPr>
          <w:color w:val="000000" w:themeColor="text1"/>
          <w:sz w:val="22"/>
          <w:szCs w:val="22"/>
        </w:rPr>
        <w:t xml:space="preserve">, Susanna Wengeler (Fachjournalistin und Herausgeberin von bilderbuchmarkt.de) </w:t>
      </w:r>
      <w:r w:rsidR="009A02EC" w:rsidRPr="00F53B9A">
        <w:rPr>
          <w:color w:val="000000" w:themeColor="text1"/>
          <w:sz w:val="22"/>
          <w:szCs w:val="22"/>
        </w:rPr>
        <w:t>sowie</w:t>
      </w:r>
      <w:r w:rsidRPr="00F53B9A">
        <w:rPr>
          <w:color w:val="000000" w:themeColor="text1"/>
          <w:sz w:val="22"/>
          <w:szCs w:val="22"/>
        </w:rPr>
        <w:t xml:space="preserve"> Dr. Paula Peretti (</w:t>
      </w:r>
      <w:r w:rsidR="00CE1FCB" w:rsidRPr="00F53B9A">
        <w:rPr>
          <w:color w:val="000000" w:themeColor="text1"/>
          <w:sz w:val="22"/>
          <w:szCs w:val="22"/>
        </w:rPr>
        <w:t>A</w:t>
      </w:r>
      <w:r w:rsidRPr="00F53B9A">
        <w:rPr>
          <w:color w:val="000000" w:themeColor="text1"/>
          <w:sz w:val="22"/>
          <w:szCs w:val="22"/>
        </w:rPr>
        <w:t>gentin</w:t>
      </w:r>
      <w:r w:rsidR="00CE1FCB" w:rsidRPr="00F53B9A">
        <w:rPr>
          <w:color w:val="000000" w:themeColor="text1"/>
          <w:sz w:val="22"/>
          <w:szCs w:val="22"/>
        </w:rPr>
        <w:t xml:space="preserve"> für Kinderliteratur und Illustration</w:t>
      </w:r>
      <w:r w:rsidRPr="00F53B9A">
        <w:rPr>
          <w:color w:val="000000" w:themeColor="text1"/>
          <w:sz w:val="22"/>
          <w:szCs w:val="22"/>
        </w:rPr>
        <w:t>)</w:t>
      </w:r>
      <w:r w:rsidR="00EB0882" w:rsidRPr="00F53B9A">
        <w:rPr>
          <w:color w:val="000000" w:themeColor="text1"/>
          <w:sz w:val="22"/>
          <w:szCs w:val="22"/>
        </w:rPr>
        <w:t xml:space="preserve">. Die Bekanntgabe der </w:t>
      </w:r>
      <w:proofErr w:type="spellStart"/>
      <w:r w:rsidR="00EB0882" w:rsidRPr="00F53B9A">
        <w:rPr>
          <w:color w:val="000000" w:themeColor="text1"/>
          <w:sz w:val="22"/>
          <w:szCs w:val="22"/>
        </w:rPr>
        <w:t>Gewinner:innen</w:t>
      </w:r>
      <w:proofErr w:type="spellEnd"/>
      <w:r w:rsidR="00EB0882" w:rsidRPr="00F53B9A">
        <w:rPr>
          <w:color w:val="000000" w:themeColor="text1"/>
          <w:sz w:val="22"/>
          <w:szCs w:val="22"/>
        </w:rPr>
        <w:t xml:space="preserve"> erfolgt im Juli</w:t>
      </w:r>
      <w:r w:rsidR="009A02EC" w:rsidRPr="00F53B9A">
        <w:rPr>
          <w:color w:val="000000" w:themeColor="text1"/>
          <w:sz w:val="22"/>
          <w:szCs w:val="22"/>
        </w:rPr>
        <w:t xml:space="preserve"> 202</w:t>
      </w:r>
      <w:r w:rsidR="00CE1FCB" w:rsidRPr="00F53B9A">
        <w:rPr>
          <w:color w:val="000000" w:themeColor="text1"/>
          <w:sz w:val="22"/>
          <w:szCs w:val="22"/>
        </w:rPr>
        <w:t>6</w:t>
      </w:r>
      <w:r w:rsidR="00EB0882" w:rsidRPr="00F53B9A">
        <w:rPr>
          <w:color w:val="000000" w:themeColor="text1"/>
          <w:sz w:val="22"/>
          <w:szCs w:val="22"/>
        </w:rPr>
        <w:t>.</w:t>
      </w:r>
    </w:p>
    <w:p w14:paraId="00D8CBB1" w14:textId="77777777" w:rsidR="00EB0882" w:rsidRPr="00F53B9A" w:rsidRDefault="00EB0882" w:rsidP="00584334">
      <w:pPr>
        <w:jc w:val="both"/>
        <w:rPr>
          <w:color w:val="000000" w:themeColor="text1"/>
          <w:sz w:val="22"/>
          <w:szCs w:val="22"/>
        </w:rPr>
      </w:pPr>
    </w:p>
    <w:p w14:paraId="2BC894B8" w14:textId="77777777" w:rsidR="00AC11D8" w:rsidRPr="00F53B9A" w:rsidRDefault="00081A7A" w:rsidP="00AC11D8">
      <w:pPr>
        <w:jc w:val="both"/>
        <w:rPr>
          <w:color w:val="000000" w:themeColor="text1"/>
          <w:sz w:val="22"/>
          <w:szCs w:val="22"/>
        </w:rPr>
      </w:pPr>
      <w:r w:rsidRPr="00F53B9A">
        <w:rPr>
          <w:color w:val="000000" w:themeColor="text1"/>
          <w:sz w:val="22"/>
          <w:szCs w:val="22"/>
        </w:rPr>
        <w:t xml:space="preserve">Alle </w:t>
      </w:r>
      <w:proofErr w:type="spellStart"/>
      <w:r w:rsidR="009E6840" w:rsidRPr="00F53B9A">
        <w:rPr>
          <w:color w:val="000000" w:themeColor="text1"/>
          <w:sz w:val="22"/>
          <w:szCs w:val="22"/>
        </w:rPr>
        <w:t>Gewinner</w:t>
      </w:r>
      <w:r w:rsidR="00EB0882" w:rsidRPr="00F53B9A">
        <w:rPr>
          <w:color w:val="000000" w:themeColor="text1"/>
          <w:sz w:val="22"/>
          <w:szCs w:val="22"/>
        </w:rPr>
        <w:t>:</w:t>
      </w:r>
      <w:r w:rsidR="009E6840" w:rsidRPr="00F53B9A">
        <w:rPr>
          <w:color w:val="000000" w:themeColor="text1"/>
          <w:sz w:val="22"/>
          <w:szCs w:val="22"/>
        </w:rPr>
        <w:t>innen</w:t>
      </w:r>
      <w:proofErr w:type="spellEnd"/>
      <w:r w:rsidR="009E6840" w:rsidRPr="00F53B9A">
        <w:rPr>
          <w:color w:val="000000" w:themeColor="text1"/>
          <w:sz w:val="22"/>
          <w:szCs w:val="22"/>
        </w:rPr>
        <w:t xml:space="preserve"> werden in den nächsten</w:t>
      </w:r>
      <w:r w:rsidR="003F1FE9" w:rsidRPr="00F53B9A">
        <w:rPr>
          <w:color w:val="000000" w:themeColor="text1"/>
          <w:sz w:val="22"/>
          <w:szCs w:val="22"/>
        </w:rPr>
        <w:t xml:space="preserve"> </w:t>
      </w:r>
      <w:r w:rsidR="009E6840" w:rsidRPr="00F53B9A">
        <w:rPr>
          <w:b/>
          <w:bCs/>
          <w:color w:val="000000" w:themeColor="text1"/>
          <w:sz w:val="22"/>
          <w:szCs w:val="22"/>
        </w:rPr>
        <w:t>PICTURE THIS! - Katalog</w:t>
      </w:r>
      <w:r w:rsidR="009E6840" w:rsidRPr="00F53B9A">
        <w:rPr>
          <w:color w:val="000000" w:themeColor="text1"/>
          <w:sz w:val="22"/>
          <w:szCs w:val="22"/>
        </w:rPr>
        <w:t xml:space="preserve"> aufgenommen, zusammen mit </w:t>
      </w:r>
      <w:r w:rsidRPr="00F53B9A">
        <w:rPr>
          <w:color w:val="000000" w:themeColor="text1"/>
          <w:sz w:val="22"/>
          <w:szCs w:val="22"/>
        </w:rPr>
        <w:t>den anderen teilnehmenden Ländern (Großbritannien, Italien, Niederlande, Südafrika)</w:t>
      </w:r>
      <w:r w:rsidR="00CE1FCB" w:rsidRPr="00F53B9A">
        <w:rPr>
          <w:color w:val="000000" w:themeColor="text1"/>
          <w:sz w:val="22"/>
          <w:szCs w:val="22"/>
        </w:rPr>
        <w:t>.</w:t>
      </w:r>
      <w:r w:rsidRPr="00F53B9A">
        <w:rPr>
          <w:color w:val="000000" w:themeColor="text1"/>
          <w:sz w:val="22"/>
          <w:szCs w:val="22"/>
        </w:rPr>
        <w:t xml:space="preserve"> </w:t>
      </w:r>
      <w:proofErr w:type="spellStart"/>
      <w:r w:rsidR="00AC11D8" w:rsidRPr="00F53B9A">
        <w:rPr>
          <w:color w:val="000000" w:themeColor="text1"/>
          <w:sz w:val="22"/>
          <w:szCs w:val="22"/>
        </w:rPr>
        <w:t>Good</w:t>
      </w:r>
      <w:proofErr w:type="spellEnd"/>
      <w:r w:rsidR="00AC11D8" w:rsidRPr="00F53B9A">
        <w:rPr>
          <w:color w:val="000000" w:themeColor="text1"/>
          <w:sz w:val="22"/>
          <w:szCs w:val="22"/>
        </w:rPr>
        <w:t xml:space="preserve"> News vorweg: Ab dem nächsten Jahr wird Chile mit dabei sein!</w:t>
      </w:r>
    </w:p>
    <w:p w14:paraId="2A850C6B" w14:textId="2BC24B46" w:rsidR="00081A7A" w:rsidRPr="00F53B9A" w:rsidRDefault="009E6840" w:rsidP="00584334">
      <w:pPr>
        <w:jc w:val="both"/>
        <w:rPr>
          <w:color w:val="000000" w:themeColor="text1"/>
          <w:sz w:val="22"/>
          <w:szCs w:val="22"/>
        </w:rPr>
      </w:pPr>
      <w:r w:rsidRPr="00F53B9A">
        <w:rPr>
          <w:color w:val="000000" w:themeColor="text1"/>
          <w:sz w:val="22"/>
          <w:szCs w:val="22"/>
        </w:rPr>
        <w:t xml:space="preserve">Der </w:t>
      </w:r>
      <w:r w:rsidR="00CE1FCB" w:rsidRPr="00F53B9A">
        <w:rPr>
          <w:color w:val="000000" w:themeColor="text1"/>
          <w:sz w:val="22"/>
          <w:szCs w:val="22"/>
        </w:rPr>
        <w:t xml:space="preserve">sorgfältig gestaltete </w:t>
      </w:r>
      <w:r w:rsidRPr="00F53B9A">
        <w:rPr>
          <w:color w:val="000000" w:themeColor="text1"/>
          <w:sz w:val="22"/>
          <w:szCs w:val="22"/>
        </w:rPr>
        <w:t xml:space="preserve">Katalog erscheint in digitaler Form im </w:t>
      </w:r>
      <w:r w:rsidR="00CE1FCB" w:rsidRPr="00F53B9A">
        <w:rPr>
          <w:color w:val="000000" w:themeColor="text1"/>
          <w:sz w:val="22"/>
          <w:szCs w:val="22"/>
        </w:rPr>
        <w:t xml:space="preserve">September </w:t>
      </w:r>
      <w:r w:rsidRPr="00F53B9A">
        <w:rPr>
          <w:color w:val="000000" w:themeColor="text1"/>
          <w:sz w:val="22"/>
          <w:szCs w:val="22"/>
        </w:rPr>
        <w:t>202</w:t>
      </w:r>
      <w:r w:rsidR="00CE1FCB" w:rsidRPr="00F53B9A">
        <w:rPr>
          <w:color w:val="000000" w:themeColor="text1"/>
          <w:sz w:val="22"/>
          <w:szCs w:val="22"/>
        </w:rPr>
        <w:t>6</w:t>
      </w:r>
      <w:r w:rsidRPr="00F53B9A">
        <w:rPr>
          <w:color w:val="000000" w:themeColor="text1"/>
          <w:sz w:val="22"/>
          <w:szCs w:val="22"/>
        </w:rPr>
        <w:t xml:space="preserve"> und erreicht über die teilnehmenden Verlage</w:t>
      </w:r>
      <w:r w:rsidR="00CE1FCB" w:rsidRPr="00F53B9A">
        <w:rPr>
          <w:color w:val="000000" w:themeColor="text1"/>
          <w:sz w:val="22"/>
          <w:szCs w:val="22"/>
        </w:rPr>
        <w:t>,</w:t>
      </w:r>
      <w:r w:rsidR="006B583F">
        <w:rPr>
          <w:color w:val="000000" w:themeColor="text1"/>
          <w:sz w:val="22"/>
          <w:szCs w:val="22"/>
        </w:rPr>
        <w:t xml:space="preserve"> </w:t>
      </w:r>
      <w:r w:rsidRPr="00F53B9A">
        <w:rPr>
          <w:color w:val="000000" w:themeColor="text1"/>
          <w:sz w:val="22"/>
          <w:szCs w:val="22"/>
        </w:rPr>
        <w:t>Institutionen </w:t>
      </w:r>
      <w:r w:rsidR="00CE1FCB" w:rsidRPr="00F53B9A">
        <w:rPr>
          <w:color w:val="000000" w:themeColor="text1"/>
          <w:sz w:val="22"/>
          <w:szCs w:val="22"/>
        </w:rPr>
        <w:t xml:space="preserve">und </w:t>
      </w:r>
      <w:proofErr w:type="spellStart"/>
      <w:r w:rsidR="00CE1FCB" w:rsidRPr="00F53B9A">
        <w:rPr>
          <w:color w:val="000000" w:themeColor="text1"/>
          <w:sz w:val="22"/>
          <w:szCs w:val="22"/>
        </w:rPr>
        <w:t>Multiplikator:innen</w:t>
      </w:r>
      <w:proofErr w:type="spellEnd"/>
      <w:r w:rsidR="00CE1FCB" w:rsidRPr="00F53B9A">
        <w:rPr>
          <w:color w:val="000000" w:themeColor="text1"/>
          <w:sz w:val="22"/>
          <w:szCs w:val="22"/>
        </w:rPr>
        <w:t xml:space="preserve"> </w:t>
      </w:r>
      <w:r w:rsidR="008C1AD1" w:rsidRPr="00F53B9A">
        <w:rPr>
          <w:color w:val="000000" w:themeColor="text1"/>
          <w:sz w:val="22"/>
          <w:szCs w:val="22"/>
        </w:rPr>
        <w:t>v</w:t>
      </w:r>
      <w:r w:rsidR="00CE1FCB" w:rsidRPr="00F53B9A">
        <w:rPr>
          <w:color w:val="000000" w:themeColor="text1"/>
          <w:sz w:val="22"/>
          <w:szCs w:val="22"/>
        </w:rPr>
        <w:t xml:space="preserve">iele branchenrelevante Kontakte </w:t>
      </w:r>
      <w:r w:rsidRPr="00F53B9A">
        <w:rPr>
          <w:color w:val="000000" w:themeColor="text1"/>
          <w:sz w:val="22"/>
          <w:szCs w:val="22"/>
        </w:rPr>
        <w:t>weltweit. So erhalten die Gewinner*innen </w:t>
      </w:r>
      <w:r w:rsidRPr="00F53B9A">
        <w:rPr>
          <w:b/>
          <w:bCs/>
          <w:color w:val="000000" w:themeColor="text1"/>
          <w:sz w:val="22"/>
          <w:szCs w:val="22"/>
        </w:rPr>
        <w:t>internationale Sichtbarkeit</w:t>
      </w:r>
      <w:r w:rsidRPr="00F53B9A">
        <w:rPr>
          <w:color w:val="000000" w:themeColor="text1"/>
          <w:sz w:val="22"/>
          <w:szCs w:val="22"/>
        </w:rPr>
        <w:t xml:space="preserve"> in der Fachbranche. </w:t>
      </w:r>
    </w:p>
    <w:p w14:paraId="4D5C8B1C" w14:textId="77777777" w:rsidR="00081A7A" w:rsidRPr="00F53B9A" w:rsidRDefault="00081A7A" w:rsidP="00584334">
      <w:pPr>
        <w:jc w:val="both"/>
        <w:rPr>
          <w:color w:val="000000" w:themeColor="text1"/>
          <w:sz w:val="22"/>
          <w:szCs w:val="22"/>
        </w:rPr>
      </w:pPr>
    </w:p>
    <w:p w14:paraId="196488A9" w14:textId="78FB5519" w:rsidR="00081A7A" w:rsidRDefault="009E6840" w:rsidP="00584334">
      <w:pPr>
        <w:jc w:val="both"/>
        <w:rPr>
          <w:sz w:val="22"/>
          <w:szCs w:val="22"/>
        </w:rPr>
      </w:pPr>
      <w:r w:rsidRPr="00F53B9A">
        <w:rPr>
          <w:color w:val="000000" w:themeColor="text1"/>
          <w:sz w:val="22"/>
          <w:szCs w:val="22"/>
        </w:rPr>
        <w:t xml:space="preserve">Zum Preis </w:t>
      </w:r>
      <w:r w:rsidR="00081A7A" w:rsidRPr="00F53B9A">
        <w:rPr>
          <w:color w:val="000000" w:themeColor="text1"/>
          <w:sz w:val="22"/>
          <w:szCs w:val="22"/>
        </w:rPr>
        <w:t xml:space="preserve">in Deutschland </w:t>
      </w:r>
      <w:r w:rsidRPr="00F53B9A">
        <w:rPr>
          <w:color w:val="000000" w:themeColor="text1"/>
          <w:sz w:val="22"/>
          <w:szCs w:val="22"/>
        </w:rPr>
        <w:t xml:space="preserve">gehört auch </w:t>
      </w:r>
      <w:r w:rsidR="00081A7A" w:rsidRPr="00F53B9A">
        <w:rPr>
          <w:color w:val="000000" w:themeColor="text1"/>
          <w:sz w:val="22"/>
          <w:szCs w:val="22"/>
        </w:rPr>
        <w:t xml:space="preserve">die </w:t>
      </w:r>
      <w:r w:rsidR="00AC11D8" w:rsidRPr="00F53B9A">
        <w:rPr>
          <w:b/>
          <w:bCs/>
          <w:color w:val="000000" w:themeColor="text1"/>
          <w:sz w:val="22"/>
          <w:szCs w:val="22"/>
        </w:rPr>
        <w:t>kostenfreie</w:t>
      </w:r>
      <w:r w:rsidR="00081A7A" w:rsidRPr="00F53B9A">
        <w:rPr>
          <w:b/>
          <w:bCs/>
          <w:color w:val="000000" w:themeColor="text1"/>
          <w:sz w:val="22"/>
          <w:szCs w:val="22"/>
        </w:rPr>
        <w:t xml:space="preserve"> Teilnahme am </w:t>
      </w:r>
      <w:r w:rsidR="007A3D42" w:rsidRPr="00F53B9A">
        <w:rPr>
          <w:b/>
          <w:bCs/>
          <w:color w:val="000000" w:themeColor="text1"/>
          <w:sz w:val="22"/>
          <w:szCs w:val="22"/>
        </w:rPr>
        <w:t xml:space="preserve">diesjährigen </w:t>
      </w:r>
      <w:r w:rsidR="00081A7A" w:rsidRPr="00F53B9A">
        <w:rPr>
          <w:b/>
          <w:bCs/>
          <w:color w:val="000000" w:themeColor="text1"/>
          <w:sz w:val="22"/>
          <w:szCs w:val="22"/>
        </w:rPr>
        <w:t>Workshop der Stiftung Illustration</w:t>
      </w:r>
      <w:r w:rsidR="00081A7A" w:rsidRPr="00F53B9A">
        <w:rPr>
          <w:color w:val="000000" w:themeColor="text1"/>
          <w:sz w:val="22"/>
          <w:szCs w:val="22"/>
        </w:rPr>
        <w:t xml:space="preserve"> </w:t>
      </w:r>
      <w:r w:rsidR="004A35B3" w:rsidRPr="00F53B9A">
        <w:rPr>
          <w:color w:val="000000" w:themeColor="text1"/>
          <w:sz w:val="22"/>
          <w:szCs w:val="22"/>
        </w:rPr>
        <w:t>(</w:t>
      </w:r>
      <w:r w:rsidR="00C04EEF" w:rsidRPr="00F53B9A">
        <w:rPr>
          <w:color w:val="000000" w:themeColor="text1"/>
          <w:sz w:val="22"/>
          <w:szCs w:val="22"/>
        </w:rPr>
        <w:t xml:space="preserve">Ort: </w:t>
      </w:r>
      <w:r w:rsidR="004A35B3" w:rsidRPr="00F53B9A">
        <w:rPr>
          <w:color w:val="000000" w:themeColor="text1"/>
          <w:sz w:val="22"/>
          <w:szCs w:val="22"/>
        </w:rPr>
        <w:t xml:space="preserve">Bilderbuchmuseum Troisdorf) </w:t>
      </w:r>
      <w:r w:rsidR="00081A7A" w:rsidRPr="00F53B9A">
        <w:rPr>
          <w:color w:val="000000" w:themeColor="text1"/>
          <w:sz w:val="22"/>
          <w:szCs w:val="22"/>
        </w:rPr>
        <w:t xml:space="preserve">mit dem Titel </w:t>
      </w:r>
      <w:r w:rsidR="00081A7A" w:rsidRPr="00847DF4">
        <w:rPr>
          <w:sz w:val="22"/>
          <w:szCs w:val="22"/>
        </w:rPr>
        <w:t>„</w:t>
      </w:r>
      <w:proofErr w:type="spellStart"/>
      <w:r w:rsidR="00655E79" w:rsidRPr="00847DF4">
        <w:rPr>
          <w:sz w:val="22"/>
          <w:szCs w:val="22"/>
        </w:rPr>
        <w:t>Get</w:t>
      </w:r>
      <w:proofErr w:type="spellEnd"/>
      <w:r w:rsidR="00655E79" w:rsidRPr="00847DF4">
        <w:rPr>
          <w:sz w:val="22"/>
          <w:szCs w:val="22"/>
        </w:rPr>
        <w:t xml:space="preserve"> </w:t>
      </w:r>
      <w:proofErr w:type="spellStart"/>
      <w:r w:rsidR="00655E79" w:rsidRPr="00847DF4">
        <w:rPr>
          <w:sz w:val="22"/>
          <w:szCs w:val="22"/>
        </w:rPr>
        <w:t>together</w:t>
      </w:r>
      <w:proofErr w:type="spellEnd"/>
      <w:r w:rsidR="003F1FE9" w:rsidRPr="00847DF4">
        <w:rPr>
          <w:sz w:val="22"/>
          <w:szCs w:val="22"/>
        </w:rPr>
        <w:t>“</w:t>
      </w:r>
      <w:r w:rsidR="00C04EEF" w:rsidRPr="00847DF4">
        <w:rPr>
          <w:sz w:val="22"/>
          <w:szCs w:val="22"/>
        </w:rPr>
        <w:t xml:space="preserve">, einem Begegnungstag mit der renommierten Illustratorin </w:t>
      </w:r>
      <w:r w:rsidR="00C04EEF" w:rsidRPr="00847DF4">
        <w:rPr>
          <w:b/>
          <w:bCs/>
          <w:sz w:val="22"/>
          <w:szCs w:val="22"/>
        </w:rPr>
        <w:t>Anke Kuhl</w:t>
      </w:r>
      <w:r w:rsidR="00C04EEF" w:rsidRPr="00847DF4">
        <w:rPr>
          <w:sz w:val="22"/>
          <w:szCs w:val="22"/>
        </w:rPr>
        <w:t xml:space="preserve">, Vertretern der IO, Verlagen und weiteren </w:t>
      </w:r>
      <w:proofErr w:type="spellStart"/>
      <w:r w:rsidR="00C04EEF" w:rsidRPr="00847DF4">
        <w:rPr>
          <w:sz w:val="22"/>
          <w:szCs w:val="22"/>
        </w:rPr>
        <w:t>Bilderbuchexpert:innen</w:t>
      </w:r>
      <w:proofErr w:type="spellEnd"/>
      <w:r w:rsidR="00C04EEF" w:rsidRPr="00847DF4">
        <w:rPr>
          <w:sz w:val="22"/>
          <w:szCs w:val="22"/>
        </w:rPr>
        <w:t xml:space="preserve"> (</w:t>
      </w:r>
      <w:proofErr w:type="spellStart"/>
      <w:r w:rsidR="00C04EEF" w:rsidRPr="00847DF4">
        <w:rPr>
          <w:sz w:val="22"/>
          <w:szCs w:val="22"/>
        </w:rPr>
        <w:t>inkl</w:t>
      </w:r>
      <w:proofErr w:type="spellEnd"/>
      <w:r w:rsidR="00C04EEF" w:rsidRPr="00847DF4">
        <w:rPr>
          <w:sz w:val="22"/>
          <w:szCs w:val="22"/>
        </w:rPr>
        <w:t xml:space="preserve"> </w:t>
      </w:r>
      <w:proofErr w:type="spellStart"/>
      <w:r w:rsidR="00C04EEF" w:rsidRPr="00847DF4">
        <w:rPr>
          <w:sz w:val="22"/>
          <w:szCs w:val="22"/>
        </w:rPr>
        <w:t>Mappensichtung</w:t>
      </w:r>
      <w:proofErr w:type="spellEnd"/>
      <w:r w:rsidR="00C04EEF" w:rsidRPr="00847DF4">
        <w:rPr>
          <w:sz w:val="22"/>
          <w:szCs w:val="22"/>
        </w:rPr>
        <w:t xml:space="preserve">) am </w:t>
      </w:r>
      <w:r w:rsidR="00C04EEF" w:rsidRPr="00847DF4">
        <w:rPr>
          <w:b/>
          <w:bCs/>
          <w:sz w:val="22"/>
          <w:szCs w:val="22"/>
        </w:rPr>
        <w:t>Samstag, den 29. August 2026</w:t>
      </w:r>
      <w:r w:rsidR="00081A7A" w:rsidRPr="00847DF4">
        <w:rPr>
          <w:sz w:val="22"/>
          <w:szCs w:val="22"/>
        </w:rPr>
        <w:t xml:space="preserve">. </w:t>
      </w:r>
      <w:r w:rsidR="008C1AD1" w:rsidRPr="00847DF4">
        <w:rPr>
          <w:sz w:val="22"/>
          <w:szCs w:val="22"/>
        </w:rPr>
        <w:t xml:space="preserve">Außerdem vorgesehen sind </w:t>
      </w:r>
      <w:r w:rsidR="00081A7A" w:rsidRPr="00847DF4">
        <w:rPr>
          <w:b/>
          <w:bCs/>
          <w:sz w:val="22"/>
          <w:szCs w:val="22"/>
        </w:rPr>
        <w:t>Ausstellung</w:t>
      </w:r>
      <w:r w:rsidR="008C1AD1" w:rsidRPr="00847DF4">
        <w:rPr>
          <w:b/>
          <w:bCs/>
          <w:sz w:val="22"/>
          <w:szCs w:val="22"/>
        </w:rPr>
        <w:t xml:space="preserve">en </w:t>
      </w:r>
      <w:r w:rsidR="00081A7A" w:rsidRPr="00847DF4">
        <w:rPr>
          <w:sz w:val="22"/>
          <w:szCs w:val="22"/>
        </w:rPr>
        <w:t>der ausgezeichneten Projekte</w:t>
      </w:r>
      <w:r w:rsidR="008C1AD1" w:rsidRPr="00847DF4">
        <w:rPr>
          <w:sz w:val="22"/>
          <w:szCs w:val="22"/>
        </w:rPr>
        <w:t xml:space="preserve"> (in </w:t>
      </w:r>
      <w:proofErr w:type="spellStart"/>
      <w:r w:rsidRPr="00847DF4">
        <w:rPr>
          <w:sz w:val="22"/>
          <w:szCs w:val="22"/>
        </w:rPr>
        <w:t>Zwijndrecht</w:t>
      </w:r>
      <w:proofErr w:type="spellEnd"/>
      <w:r w:rsidRPr="00847DF4">
        <w:rPr>
          <w:sz w:val="22"/>
          <w:szCs w:val="22"/>
        </w:rPr>
        <w:t xml:space="preserve"> bei Rotterdam</w:t>
      </w:r>
      <w:r w:rsidR="008C1AD1" w:rsidRPr="00847DF4">
        <w:rPr>
          <w:sz w:val="22"/>
          <w:szCs w:val="22"/>
        </w:rPr>
        <w:t xml:space="preserve"> </w:t>
      </w:r>
      <w:r w:rsidR="009A6BCE" w:rsidRPr="00847DF4">
        <w:rPr>
          <w:sz w:val="22"/>
          <w:szCs w:val="22"/>
        </w:rPr>
        <w:t xml:space="preserve">sowie </w:t>
      </w:r>
      <w:r w:rsidR="008C1AD1" w:rsidRPr="00847DF4">
        <w:rPr>
          <w:sz w:val="22"/>
          <w:szCs w:val="22"/>
        </w:rPr>
        <w:t>im Rahmen der F</w:t>
      </w:r>
      <w:r w:rsidR="009A6BCE" w:rsidRPr="00847DF4">
        <w:rPr>
          <w:sz w:val="22"/>
          <w:szCs w:val="22"/>
        </w:rPr>
        <w:t>r</w:t>
      </w:r>
      <w:r w:rsidR="008C1AD1" w:rsidRPr="00847DF4">
        <w:rPr>
          <w:sz w:val="22"/>
          <w:szCs w:val="22"/>
        </w:rPr>
        <w:t>ankfurter Buchmesse 2026).</w:t>
      </w:r>
    </w:p>
    <w:p w14:paraId="6A1E4ACF" w14:textId="77777777" w:rsidR="009E6840" w:rsidRDefault="009E6840" w:rsidP="009E6840">
      <w:pPr>
        <w:rPr>
          <w:b/>
          <w:bCs/>
          <w:sz w:val="22"/>
          <w:szCs w:val="22"/>
        </w:rPr>
      </w:pPr>
    </w:p>
    <w:p w14:paraId="2728C71C" w14:textId="291EFC40" w:rsidR="009E6840" w:rsidRPr="00F53B9A" w:rsidRDefault="009E6840" w:rsidP="009E6840">
      <w:pPr>
        <w:rPr>
          <w:color w:val="000000" w:themeColor="text1"/>
          <w:sz w:val="28"/>
          <w:szCs w:val="28"/>
        </w:rPr>
      </w:pPr>
      <w:r w:rsidRPr="00F53B9A">
        <w:rPr>
          <w:b/>
          <w:bCs/>
          <w:color w:val="000000" w:themeColor="text1"/>
          <w:sz w:val="28"/>
          <w:szCs w:val="28"/>
          <w:u w:val="single"/>
        </w:rPr>
        <w:t xml:space="preserve">Einsendeschluss ist </w:t>
      </w:r>
      <w:r w:rsidR="00684E1E" w:rsidRPr="00F53B9A">
        <w:rPr>
          <w:b/>
          <w:bCs/>
          <w:color w:val="000000" w:themeColor="text1"/>
          <w:sz w:val="28"/>
          <w:szCs w:val="28"/>
          <w:u w:val="single"/>
        </w:rPr>
        <w:t xml:space="preserve">der 10. Juni </w:t>
      </w:r>
      <w:r w:rsidRPr="00F53B9A">
        <w:rPr>
          <w:b/>
          <w:bCs/>
          <w:color w:val="000000" w:themeColor="text1"/>
          <w:sz w:val="28"/>
          <w:szCs w:val="28"/>
          <w:u w:val="single"/>
        </w:rPr>
        <w:t>202</w:t>
      </w:r>
      <w:r w:rsidR="008C1AD1" w:rsidRPr="00F53B9A">
        <w:rPr>
          <w:b/>
          <w:bCs/>
          <w:color w:val="000000" w:themeColor="text1"/>
          <w:sz w:val="28"/>
          <w:szCs w:val="28"/>
          <w:u w:val="single"/>
        </w:rPr>
        <w:t>6</w:t>
      </w:r>
      <w:r w:rsidRPr="00F53B9A">
        <w:rPr>
          <w:b/>
          <w:bCs/>
          <w:color w:val="000000" w:themeColor="text1"/>
          <w:sz w:val="28"/>
          <w:szCs w:val="28"/>
        </w:rPr>
        <w:t xml:space="preserve"> </w:t>
      </w:r>
    </w:p>
    <w:p w14:paraId="626B43D4" w14:textId="77777777" w:rsidR="009E6840" w:rsidRDefault="009E6840" w:rsidP="009E6840">
      <w:pPr>
        <w:rPr>
          <w:b/>
          <w:bCs/>
          <w:sz w:val="22"/>
          <w:szCs w:val="22"/>
        </w:rPr>
      </w:pPr>
    </w:p>
    <w:p w14:paraId="33012EAF" w14:textId="6FD6ABE3" w:rsidR="009E6840" w:rsidRPr="00DB4532" w:rsidRDefault="009E6840" w:rsidP="009E6840">
      <w:pPr>
        <w:rPr>
          <w:sz w:val="22"/>
          <w:szCs w:val="22"/>
        </w:rPr>
      </w:pPr>
      <w:r w:rsidRPr="00DB4532">
        <w:rPr>
          <w:sz w:val="22"/>
          <w:szCs w:val="22"/>
        </w:rPr>
        <w:t>Vielen Dank für die Weiterleitung in den Fachbereich. Wir freuen uns auf Ihre Bewerbungen!</w:t>
      </w:r>
    </w:p>
    <w:p w14:paraId="75F403DA" w14:textId="77777777" w:rsidR="00E93709" w:rsidRDefault="009E6840" w:rsidP="00B3446F">
      <w:pPr>
        <w:rPr>
          <w:rFonts w:cstheme="minorHAnsi"/>
          <w:sz w:val="22"/>
          <w:szCs w:val="22"/>
        </w:rPr>
      </w:pPr>
      <w:r w:rsidRPr="00B3446F">
        <w:rPr>
          <w:rFonts w:cstheme="minorHAnsi"/>
          <w:sz w:val="22"/>
          <w:szCs w:val="22"/>
        </w:rPr>
        <w:t>Mit herzlichem Gruß,</w:t>
      </w:r>
      <w:r w:rsidR="00684E1E">
        <w:rPr>
          <w:rFonts w:cstheme="minorHAnsi"/>
          <w:sz w:val="22"/>
          <w:szCs w:val="22"/>
        </w:rPr>
        <w:tab/>
      </w:r>
    </w:p>
    <w:p w14:paraId="331962AD" w14:textId="6D7726D7" w:rsidR="00307A48" w:rsidRPr="00B3446F" w:rsidRDefault="00684E1E" w:rsidP="00B3446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E93709">
        <w:rPr>
          <w:rFonts w:cstheme="minorHAnsi"/>
          <w:sz w:val="22"/>
          <w:szCs w:val="22"/>
        </w:rPr>
        <w:tab/>
      </w:r>
      <w:r w:rsidR="00E93709">
        <w:rPr>
          <w:rFonts w:cstheme="minorHAnsi"/>
          <w:noProof/>
          <w:sz w:val="22"/>
          <w:szCs w:val="22"/>
        </w:rPr>
        <w:drawing>
          <wp:inline distT="0" distB="0" distL="0" distR="0" wp14:anchorId="106CAA71" wp14:editId="66E595FE">
            <wp:extent cx="385200" cy="324000"/>
            <wp:effectExtent l="0" t="0" r="0" b="0"/>
            <wp:docPr id="673307391" name="Grafik 1" descr="Ein Bild, das Entwurf, Zeichnung, Reihe, Strich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07391" name="Grafik 1" descr="Ein Bild, das Entwurf, Zeichnung, Reihe, Strichzeichnung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0ADF3" w14:textId="3365B874" w:rsidR="00B3446F" w:rsidRPr="004A35B3" w:rsidRDefault="00B3446F" w:rsidP="00B3446F">
      <w:pPr>
        <w:rPr>
          <w:rFonts w:cstheme="minorHAnsi"/>
          <w:i/>
          <w:iCs/>
          <w:sz w:val="22"/>
          <w:szCs w:val="22"/>
        </w:rPr>
      </w:pPr>
      <w:r w:rsidRPr="004A35B3">
        <w:rPr>
          <w:rFonts w:cstheme="minorHAnsi"/>
          <w:i/>
          <w:iCs/>
          <w:sz w:val="22"/>
          <w:szCs w:val="22"/>
        </w:rPr>
        <w:t xml:space="preserve">Dr. Pauline Liesen </w:t>
      </w:r>
      <w:r w:rsidRPr="004A35B3">
        <w:rPr>
          <w:rFonts w:cstheme="minorHAnsi"/>
          <w:i/>
          <w:iCs/>
          <w:sz w:val="22"/>
          <w:szCs w:val="22"/>
        </w:rPr>
        <w:tab/>
      </w:r>
      <w:r w:rsidRPr="004A35B3">
        <w:rPr>
          <w:rFonts w:cstheme="minorHAnsi"/>
          <w:i/>
          <w:iCs/>
          <w:sz w:val="22"/>
          <w:szCs w:val="22"/>
        </w:rPr>
        <w:tab/>
      </w:r>
      <w:r w:rsidRPr="004A35B3">
        <w:rPr>
          <w:rFonts w:cstheme="minorHAnsi"/>
          <w:i/>
          <w:iCs/>
          <w:sz w:val="22"/>
          <w:szCs w:val="22"/>
        </w:rPr>
        <w:tab/>
      </w:r>
      <w:r w:rsidRPr="004A35B3">
        <w:rPr>
          <w:rFonts w:cstheme="minorHAnsi"/>
          <w:i/>
          <w:iCs/>
          <w:sz w:val="22"/>
          <w:szCs w:val="22"/>
        </w:rPr>
        <w:tab/>
      </w:r>
      <w:r w:rsidRPr="004A35B3">
        <w:rPr>
          <w:rFonts w:cstheme="minorHAnsi"/>
          <w:i/>
          <w:iCs/>
          <w:sz w:val="22"/>
          <w:szCs w:val="22"/>
        </w:rPr>
        <w:tab/>
        <w:t>Dr. Paula Peretti</w:t>
      </w:r>
    </w:p>
    <w:p w14:paraId="39165B6B" w14:textId="0DE54D0C" w:rsidR="00B3446F" w:rsidRPr="00E93709" w:rsidRDefault="00B3446F" w:rsidP="00E93709">
      <w:pPr>
        <w:rPr>
          <w:sz w:val="20"/>
          <w:szCs w:val="20"/>
        </w:rPr>
      </w:pPr>
      <w:r w:rsidRPr="00E93709">
        <w:rPr>
          <w:rFonts w:eastAsia="Times New Roman" w:cstheme="minorHAnsi"/>
          <w:color w:val="000000"/>
          <w:sz w:val="20"/>
          <w:szCs w:val="20"/>
          <w:lang w:eastAsia="de-DE"/>
        </w:rPr>
        <w:t>Stiftung Illustration</w:t>
      </w:r>
      <w:r w:rsidR="00E93709" w:rsidRPr="00E93709">
        <w:rPr>
          <w:rFonts w:eastAsia="Times New Roman" w:cstheme="minorHAnsi"/>
          <w:color w:val="000000"/>
          <w:sz w:val="20"/>
          <w:szCs w:val="20"/>
          <w:lang w:eastAsia="de-DE"/>
        </w:rPr>
        <w:t>/</w:t>
      </w:r>
      <w:r w:rsidR="00E93709" w:rsidRPr="00E93709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 xml:space="preserve"> Museen Burg </w:t>
      </w:r>
      <w:proofErr w:type="spellStart"/>
      <w:r w:rsidR="00E93709" w:rsidRPr="00E93709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Wissem</w:t>
      </w:r>
      <w:proofErr w:type="spellEnd"/>
      <w:r w:rsidR="00E93709" w:rsidRPr="00E93709">
        <w:rPr>
          <w:rFonts w:eastAsia="Times New Roman" w:cstheme="minorHAnsi"/>
          <w:color w:val="000000"/>
          <w:sz w:val="20"/>
          <w:szCs w:val="20"/>
          <w:lang w:eastAsia="de-DE"/>
        </w:rPr>
        <w:t xml:space="preserve"> (Troisdorf)</w:t>
      </w:r>
      <w:r w:rsidR="00E93709" w:rsidRPr="00E93709">
        <w:rPr>
          <w:rFonts w:eastAsia="Times New Roman" w:cstheme="minorHAnsi"/>
          <w:color w:val="000000"/>
          <w:sz w:val="20"/>
          <w:szCs w:val="20"/>
          <w:lang w:eastAsia="de-DE"/>
        </w:rPr>
        <w:tab/>
      </w:r>
      <w:r w:rsidR="003F1FE9" w:rsidRPr="00E93709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Peretti</w:t>
      </w:r>
      <w:r w:rsidR="003F1FE9" w:rsidRPr="00E93709">
        <w:rPr>
          <w:rFonts w:eastAsia="Times New Roman" w:cstheme="minorHAnsi"/>
          <w:color w:val="000000"/>
          <w:sz w:val="20"/>
          <w:szCs w:val="20"/>
          <w:lang w:eastAsia="de-DE"/>
        </w:rPr>
        <w:t xml:space="preserve"> </w:t>
      </w:r>
      <w:proofErr w:type="spellStart"/>
      <w:r w:rsidR="00E93709" w:rsidRPr="00E93709">
        <w:rPr>
          <w:rFonts w:eastAsia="Times New Roman" w:cstheme="minorHAnsi"/>
          <w:color w:val="000000"/>
          <w:sz w:val="20"/>
          <w:szCs w:val="20"/>
          <w:lang w:eastAsia="de-DE"/>
        </w:rPr>
        <w:t>Litera</w:t>
      </w:r>
      <w:r w:rsidR="00E93709">
        <w:rPr>
          <w:rFonts w:eastAsia="Times New Roman" w:cstheme="minorHAnsi"/>
          <w:color w:val="000000"/>
          <w:sz w:val="20"/>
          <w:szCs w:val="20"/>
          <w:lang w:eastAsia="de-DE"/>
        </w:rPr>
        <w:t>ry</w:t>
      </w:r>
      <w:proofErr w:type="spellEnd"/>
      <w:r w:rsidR="00E93709">
        <w:rPr>
          <w:rFonts w:eastAsia="Times New Roman" w:cstheme="minorHAnsi"/>
          <w:color w:val="000000"/>
          <w:sz w:val="20"/>
          <w:szCs w:val="20"/>
          <w:lang w:eastAsia="de-DE"/>
        </w:rPr>
        <w:t xml:space="preserve"> Agency (Köln)</w:t>
      </w:r>
    </w:p>
    <w:sectPr w:rsidR="00B3446F" w:rsidRPr="00E93709" w:rsidSect="00FC14F0">
      <w:pgSz w:w="11906" w:h="16838"/>
      <w:pgMar w:top="0" w:right="1558" w:bottom="52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40"/>
    <w:rsid w:val="00023C70"/>
    <w:rsid w:val="00081A7A"/>
    <w:rsid w:val="000C106C"/>
    <w:rsid w:val="001A101B"/>
    <w:rsid w:val="00275F04"/>
    <w:rsid w:val="002D58A5"/>
    <w:rsid w:val="00307A48"/>
    <w:rsid w:val="00341D3B"/>
    <w:rsid w:val="00343B4A"/>
    <w:rsid w:val="00343BD6"/>
    <w:rsid w:val="003C6884"/>
    <w:rsid w:val="003F1FE9"/>
    <w:rsid w:val="004003F4"/>
    <w:rsid w:val="004A35B3"/>
    <w:rsid w:val="004B6F15"/>
    <w:rsid w:val="0054475A"/>
    <w:rsid w:val="00561A2F"/>
    <w:rsid w:val="0057643E"/>
    <w:rsid w:val="00584334"/>
    <w:rsid w:val="005F42F9"/>
    <w:rsid w:val="00655E79"/>
    <w:rsid w:val="006620D7"/>
    <w:rsid w:val="00684E1E"/>
    <w:rsid w:val="00694226"/>
    <w:rsid w:val="006B583F"/>
    <w:rsid w:val="006F54C0"/>
    <w:rsid w:val="00705FCD"/>
    <w:rsid w:val="007309AE"/>
    <w:rsid w:val="00740182"/>
    <w:rsid w:val="007A3D42"/>
    <w:rsid w:val="007A797C"/>
    <w:rsid w:val="007D348D"/>
    <w:rsid w:val="008031E9"/>
    <w:rsid w:val="00823D48"/>
    <w:rsid w:val="00847DF4"/>
    <w:rsid w:val="008C1AD1"/>
    <w:rsid w:val="008C1AF8"/>
    <w:rsid w:val="008E0225"/>
    <w:rsid w:val="009312C2"/>
    <w:rsid w:val="00941789"/>
    <w:rsid w:val="009A02EC"/>
    <w:rsid w:val="009A6BCE"/>
    <w:rsid w:val="009E6840"/>
    <w:rsid w:val="00A34637"/>
    <w:rsid w:val="00AB6E75"/>
    <w:rsid w:val="00AC11D8"/>
    <w:rsid w:val="00B3446F"/>
    <w:rsid w:val="00B64675"/>
    <w:rsid w:val="00BE4CFC"/>
    <w:rsid w:val="00BE79DA"/>
    <w:rsid w:val="00C04EEF"/>
    <w:rsid w:val="00C1124F"/>
    <w:rsid w:val="00CB218E"/>
    <w:rsid w:val="00CC2755"/>
    <w:rsid w:val="00CE1FCB"/>
    <w:rsid w:val="00D6054C"/>
    <w:rsid w:val="00D70FC1"/>
    <w:rsid w:val="00DA6A49"/>
    <w:rsid w:val="00E91A1B"/>
    <w:rsid w:val="00E93709"/>
    <w:rsid w:val="00EB0882"/>
    <w:rsid w:val="00EE6FDD"/>
    <w:rsid w:val="00F257AD"/>
    <w:rsid w:val="00F53B9A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9E89"/>
  <w15:chartTrackingRefBased/>
  <w15:docId w15:val="{13AB5FDD-6B81-614A-A9F2-3E734D41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68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E6840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17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178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17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17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178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178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178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003F4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Times New Roman" w:eastAsia="SimSun" w:hAnsi="Times New Roman" w:cs="Lucida Sans"/>
      <w:kern w:val="1"/>
      <w:lang w:eastAsia="hi-IN" w:bidi="hi-IN"/>
    </w:rPr>
  </w:style>
  <w:style w:type="character" w:customStyle="1" w:styleId="KopfzeileZchn">
    <w:name w:val="Kopfzeile Zchn"/>
    <w:basedOn w:val="Absatz-Standardschriftart"/>
    <w:link w:val="Kopfzeile"/>
    <w:uiPriority w:val="99"/>
    <w:rsid w:val="004003F4"/>
    <w:rPr>
      <w:rFonts w:ascii="Times New Roman" w:eastAsia="SimSun" w:hAnsi="Times New Roman" w:cs="Lucida Sans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wpbic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tiff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s://www.wwpbic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Peretti</dc:creator>
  <cp:keywords/>
  <dc:description/>
  <cp:lastModifiedBy>Liesen Dr., Pauline</cp:lastModifiedBy>
  <cp:revision>3</cp:revision>
  <cp:lastPrinted>2026-04-08T05:51:00Z</cp:lastPrinted>
  <dcterms:created xsi:type="dcterms:W3CDTF">2026-04-08T05:51:00Z</dcterms:created>
  <dcterms:modified xsi:type="dcterms:W3CDTF">2026-04-08T05:54:00Z</dcterms:modified>
</cp:coreProperties>
</file>